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Influence Tecnologia - Instalação</w:t>
      </w:r>
    </w:p>
    <w:p>
      <w:r>
        <w:t>1. Faça upload dos arquivos para public_html da Hostinger.</w:t>
      </w:r>
    </w:p>
    <w:p>
      <w:r>
        <w:t>2. Configure o SMTP em includes/mail.php.</w:t>
      </w:r>
    </w:p>
    <w:p>
      <w:r>
        <w:t>3. Substitua as imagens da pasta assets/img.</w:t>
      </w:r>
    </w:p>
    <w:p>
      <w:r>
        <w:t>4. Instale PHPMailer via Composer: composer require phpmailer/phpmailer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